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A5" w:rsidRPr="00BA6525" w:rsidRDefault="00565B05" w:rsidP="00134EC5">
      <w:pPr>
        <w:spacing w:line="440" w:lineRule="exact"/>
        <w:jc w:val="center"/>
        <w:rPr>
          <w:rFonts w:ascii="微軟正黑體" w:eastAsia="微軟正黑體" w:hAnsi="微軟正黑體" w:cs="Times New Roman"/>
          <w:b/>
          <w:sz w:val="32"/>
        </w:rPr>
      </w:pPr>
      <w:r w:rsidRPr="00BA6525">
        <w:rPr>
          <w:rFonts w:ascii="微軟正黑體" w:eastAsia="微軟正黑體" w:hAnsi="微軟正黑體" w:hint="eastAsia"/>
          <w:b/>
          <w:sz w:val="32"/>
          <w:szCs w:val="28"/>
        </w:rPr>
        <w:t>研究試驗案</w:t>
      </w:r>
      <w:r w:rsidR="008C6CFA" w:rsidRPr="00BA6525">
        <w:rPr>
          <w:rFonts w:ascii="微軟正黑體" w:eastAsia="微軟正黑體" w:hAnsi="微軟正黑體" w:hint="eastAsia"/>
          <w:b/>
          <w:sz w:val="32"/>
          <w:szCs w:val="28"/>
        </w:rPr>
        <w:t>生物</w:t>
      </w:r>
      <w:r w:rsidR="00C9499A" w:rsidRPr="00BA6525">
        <w:rPr>
          <w:rFonts w:ascii="微軟正黑體" w:eastAsia="微軟正黑體" w:hAnsi="微軟正黑體" w:hint="eastAsia"/>
          <w:b/>
          <w:sz w:val="32"/>
          <w:szCs w:val="28"/>
        </w:rPr>
        <w:t>材料</w:t>
      </w:r>
      <w:r w:rsidR="008C6CFA" w:rsidRPr="00BA6525">
        <w:rPr>
          <w:rFonts w:ascii="微軟正黑體" w:eastAsia="微軟正黑體" w:hAnsi="微軟正黑體" w:hint="eastAsia"/>
          <w:b/>
          <w:sz w:val="32"/>
          <w:szCs w:val="28"/>
        </w:rPr>
        <w:t>保全稽核查檢表</w:t>
      </w:r>
      <w:bookmarkStart w:id="0" w:name="_GoBack"/>
      <w:bookmarkEnd w:id="0"/>
    </w:p>
    <w:p w:rsidR="00784B09" w:rsidRPr="00BA6525" w:rsidRDefault="00C9499A" w:rsidP="00134EC5">
      <w:pPr>
        <w:spacing w:line="440" w:lineRule="exact"/>
        <w:jc w:val="center"/>
        <w:rPr>
          <w:rFonts w:ascii="微軟正黑體" w:eastAsia="微軟正黑體" w:hAnsi="微軟正黑體"/>
          <w:b/>
          <w:szCs w:val="28"/>
        </w:rPr>
      </w:pPr>
      <w:r w:rsidRPr="00BA6525">
        <w:rPr>
          <w:rFonts w:ascii="微軟正黑體" w:eastAsia="微軟正黑體" w:hAnsi="微軟正黑體" w:hint="eastAsia"/>
          <w:b/>
          <w:szCs w:val="28"/>
        </w:rPr>
        <w:t>(For</w:t>
      </w:r>
      <w:r w:rsidR="00565B05" w:rsidRPr="00BA6525">
        <w:rPr>
          <w:rFonts w:ascii="微軟正黑體" w:eastAsia="微軟正黑體" w:hAnsi="微軟正黑體" w:hint="eastAsia"/>
          <w:b/>
          <w:szCs w:val="28"/>
        </w:rPr>
        <w:t>研究試驗案</w:t>
      </w:r>
      <w:r w:rsidRPr="00BA6525">
        <w:rPr>
          <w:rFonts w:ascii="微軟正黑體" w:eastAsia="微軟正黑體" w:hAnsi="微軟正黑體" w:hint="eastAsia"/>
          <w:b/>
          <w:szCs w:val="28"/>
        </w:rPr>
        <w:t>生物材料實驗報備稽核)</w:t>
      </w:r>
    </w:p>
    <w:p w:rsidR="00C9499A" w:rsidRPr="00BA6525" w:rsidRDefault="00C9499A" w:rsidP="00784B09">
      <w:pPr>
        <w:jc w:val="center"/>
        <w:rPr>
          <w:rFonts w:ascii="Times New Roman" w:eastAsia="標楷體" w:hAnsi="Times New Roman" w:cs="Times New Roman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01"/>
        <w:gridCol w:w="1701"/>
        <w:gridCol w:w="1536"/>
        <w:gridCol w:w="1688"/>
        <w:gridCol w:w="1688"/>
      </w:tblGrid>
      <w:tr w:rsidR="00BA6525" w:rsidRPr="00BA6525" w:rsidTr="001170B7">
        <w:trPr>
          <w:trHeight w:val="680"/>
          <w:jc w:val="center"/>
        </w:trPr>
        <w:tc>
          <w:tcPr>
            <w:tcW w:w="1757" w:type="dxa"/>
            <w:vAlign w:val="center"/>
          </w:tcPr>
          <w:p w:rsidR="001170B7" w:rsidRPr="00BA6525" w:rsidRDefault="001170B7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A6525">
              <w:rPr>
                <w:rFonts w:ascii="微軟正黑體" w:eastAsia="微軟正黑體" w:hAnsi="微軟正黑體" w:hint="eastAsia"/>
                <w:sz w:val="24"/>
                <w:szCs w:val="24"/>
              </w:rPr>
              <w:t>生物材料實驗報備表編號</w:t>
            </w:r>
          </w:p>
        </w:tc>
        <w:tc>
          <w:tcPr>
            <w:tcW w:w="1701" w:type="dxa"/>
            <w:vAlign w:val="center"/>
          </w:tcPr>
          <w:p w:rsidR="001170B7" w:rsidRPr="00BA6525" w:rsidRDefault="001170B7" w:rsidP="001170B7">
            <w:pPr>
              <w:tabs>
                <w:tab w:val="left" w:pos="1997"/>
              </w:tabs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0B7" w:rsidRPr="00BA6525" w:rsidRDefault="001170B7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BA6525">
              <w:rPr>
                <w:rFonts w:ascii="微軟正黑體" w:eastAsia="微軟正黑體" w:hAnsi="微軟正黑體" w:hint="eastAsia"/>
                <w:sz w:val="24"/>
                <w:szCs w:val="24"/>
              </w:rPr>
              <w:t>IRB編號</w:t>
            </w:r>
          </w:p>
        </w:tc>
        <w:tc>
          <w:tcPr>
            <w:tcW w:w="1536" w:type="dxa"/>
            <w:vAlign w:val="center"/>
          </w:tcPr>
          <w:p w:rsidR="001170B7" w:rsidRPr="00BA6525" w:rsidRDefault="001170B7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1170B7" w:rsidRPr="00BA6525" w:rsidRDefault="001170B7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BA6525">
              <w:rPr>
                <w:rFonts w:ascii="微軟正黑體" w:eastAsia="微軟正黑體" w:hAnsi="微軟正黑體" w:hint="eastAsia"/>
                <w:sz w:val="24"/>
                <w:szCs w:val="24"/>
              </w:rPr>
              <w:t>計畫主持人</w:t>
            </w:r>
          </w:p>
        </w:tc>
        <w:tc>
          <w:tcPr>
            <w:tcW w:w="1688" w:type="dxa"/>
            <w:vAlign w:val="center"/>
          </w:tcPr>
          <w:p w:rsidR="001170B7" w:rsidRPr="00BA6525" w:rsidRDefault="001170B7" w:rsidP="001170B7">
            <w:pPr>
              <w:tabs>
                <w:tab w:val="left" w:pos="1997"/>
              </w:tabs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BA6525" w:rsidRPr="00BA6525" w:rsidTr="001170B7">
        <w:trPr>
          <w:trHeight w:val="680"/>
          <w:jc w:val="center"/>
        </w:trPr>
        <w:tc>
          <w:tcPr>
            <w:tcW w:w="1757" w:type="dxa"/>
            <w:vAlign w:val="center"/>
          </w:tcPr>
          <w:p w:rsidR="004B37B3" w:rsidRPr="00BA6525" w:rsidRDefault="004B37B3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BA6525">
              <w:rPr>
                <w:rFonts w:ascii="微軟正黑體" w:eastAsia="微軟正黑體" w:hAnsi="微軟正黑體" w:hint="eastAsia"/>
                <w:sz w:val="24"/>
                <w:szCs w:val="24"/>
              </w:rPr>
              <w:t>計畫名稱</w:t>
            </w:r>
          </w:p>
        </w:tc>
        <w:tc>
          <w:tcPr>
            <w:tcW w:w="8314" w:type="dxa"/>
            <w:gridSpan w:val="5"/>
            <w:vAlign w:val="center"/>
          </w:tcPr>
          <w:p w:rsidR="004B37B3" w:rsidRPr="00BA6525" w:rsidRDefault="004B37B3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6525" w:rsidRPr="00BA6525" w:rsidTr="001170B7">
        <w:trPr>
          <w:trHeight w:val="624"/>
          <w:jc w:val="center"/>
        </w:trPr>
        <w:tc>
          <w:tcPr>
            <w:tcW w:w="1757" w:type="dxa"/>
            <w:vAlign w:val="center"/>
          </w:tcPr>
          <w:p w:rsidR="00784B09" w:rsidRPr="00BA6525" w:rsidRDefault="005932B3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A6525">
              <w:rPr>
                <w:rFonts w:ascii="微軟正黑體" w:eastAsia="微軟正黑體" w:hAnsi="微軟正黑體" w:hint="eastAsia"/>
                <w:sz w:val="24"/>
                <w:szCs w:val="24"/>
              </w:rPr>
              <w:t>執行期限</w:t>
            </w:r>
          </w:p>
        </w:tc>
        <w:tc>
          <w:tcPr>
            <w:tcW w:w="3402" w:type="dxa"/>
            <w:gridSpan w:val="2"/>
            <w:vAlign w:val="center"/>
          </w:tcPr>
          <w:p w:rsidR="00784B09" w:rsidRPr="00BA6525" w:rsidRDefault="00784B09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784B09" w:rsidRPr="00BA6525" w:rsidRDefault="005932B3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A6525">
              <w:rPr>
                <w:rFonts w:ascii="微軟正黑體" w:eastAsia="微軟正黑體" w:hAnsi="微軟正黑體" w:hint="eastAsia"/>
                <w:sz w:val="24"/>
                <w:szCs w:val="24"/>
              </w:rPr>
              <w:t>操作實驗室</w:t>
            </w:r>
          </w:p>
        </w:tc>
        <w:tc>
          <w:tcPr>
            <w:tcW w:w="3376" w:type="dxa"/>
            <w:gridSpan w:val="2"/>
            <w:vAlign w:val="center"/>
          </w:tcPr>
          <w:p w:rsidR="00784B09" w:rsidRPr="00BA6525" w:rsidRDefault="00784B09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932B3" w:rsidRPr="00BA6525" w:rsidTr="001170B7">
        <w:trPr>
          <w:trHeight w:val="624"/>
          <w:jc w:val="center"/>
        </w:trPr>
        <w:tc>
          <w:tcPr>
            <w:tcW w:w="1757" w:type="dxa"/>
            <w:vAlign w:val="center"/>
          </w:tcPr>
          <w:p w:rsidR="005932B3" w:rsidRPr="00BA6525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A6525">
              <w:rPr>
                <w:rFonts w:ascii="微軟正黑體" w:eastAsia="微軟正黑體" w:hAnsi="微軟正黑體" w:hint="eastAsia"/>
                <w:spacing w:val="75"/>
                <w:sz w:val="24"/>
                <w:szCs w:val="24"/>
                <w:fitText w:val="1440" w:id="1463040000"/>
              </w:rPr>
              <w:t>填表人</w:t>
            </w:r>
            <w:r w:rsidRPr="00BA6525">
              <w:rPr>
                <w:rFonts w:ascii="微軟正黑體" w:eastAsia="微軟正黑體" w:hAnsi="微軟正黑體" w:hint="eastAsia"/>
                <w:spacing w:val="15"/>
                <w:sz w:val="24"/>
                <w:szCs w:val="24"/>
                <w:fitText w:val="1440" w:id="1463040000"/>
              </w:rPr>
              <w:t>員</w:t>
            </w:r>
          </w:p>
        </w:tc>
        <w:tc>
          <w:tcPr>
            <w:tcW w:w="3402" w:type="dxa"/>
            <w:gridSpan w:val="2"/>
            <w:vAlign w:val="center"/>
          </w:tcPr>
          <w:p w:rsidR="005932B3" w:rsidRPr="00BA6525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32B3" w:rsidRPr="00BA6525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A6525">
              <w:rPr>
                <w:rFonts w:ascii="微軟正黑體" w:eastAsia="微軟正黑體" w:hAnsi="微軟正黑體" w:hint="eastAsia"/>
                <w:spacing w:val="420"/>
                <w:sz w:val="24"/>
                <w:szCs w:val="24"/>
                <w:fitText w:val="1320" w:id="1172013312"/>
              </w:rPr>
              <w:t>日</w:t>
            </w:r>
            <w:r w:rsidRPr="00BA6525">
              <w:rPr>
                <w:rFonts w:ascii="微軟正黑體" w:eastAsia="微軟正黑體" w:hAnsi="微軟正黑體" w:hint="eastAsia"/>
                <w:sz w:val="24"/>
                <w:szCs w:val="24"/>
                <w:fitText w:val="1320" w:id="1172013312"/>
              </w:rPr>
              <w:t>期</w:t>
            </w:r>
          </w:p>
        </w:tc>
        <w:tc>
          <w:tcPr>
            <w:tcW w:w="3376" w:type="dxa"/>
            <w:gridSpan w:val="2"/>
            <w:vAlign w:val="center"/>
          </w:tcPr>
          <w:p w:rsidR="005932B3" w:rsidRPr="00BA6525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A652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年   月   日</w:t>
            </w:r>
          </w:p>
        </w:tc>
      </w:tr>
    </w:tbl>
    <w:p w:rsidR="00784B09" w:rsidRPr="00BA6525" w:rsidRDefault="00784B09" w:rsidP="00784B09">
      <w:pPr>
        <w:rPr>
          <w:rFonts w:ascii="Times New Roman" w:eastAsia="標楷體" w:hAnsi="Times New Roman" w:cs="Times New Roman"/>
          <w:b/>
        </w:rPr>
      </w:pPr>
    </w:p>
    <w:p w:rsidR="00565B05" w:rsidRPr="00BA6525" w:rsidRDefault="00565B05" w:rsidP="00565B05">
      <w:pPr>
        <w:spacing w:line="0" w:lineRule="atLeast"/>
        <w:rPr>
          <w:rFonts w:ascii="微軟正黑體" w:eastAsia="微軟正黑體" w:hAnsi="微軟正黑體"/>
          <w:szCs w:val="24"/>
        </w:rPr>
      </w:pPr>
      <w:r w:rsidRPr="00BA6525">
        <w:rPr>
          <w:rFonts w:ascii="微軟正黑體" w:eastAsia="微軟正黑體" w:hAnsi="微軟正黑體" w:cs="新細明體" w:hint="eastAsia"/>
          <w:szCs w:val="20"/>
        </w:rPr>
        <w:t>*</w:t>
      </w:r>
      <w:r w:rsidRPr="00BA6525">
        <w:rPr>
          <w:rFonts w:ascii="微軟正黑體" w:eastAsia="微軟正黑體" w:hAnsi="微軟正黑體" w:cs="新細明體"/>
          <w:szCs w:val="20"/>
        </w:rPr>
        <w:t>Yes符合</w:t>
      </w:r>
      <w:r w:rsidRPr="00BA6525">
        <w:rPr>
          <w:rFonts w:ascii="微軟正黑體" w:eastAsia="微軟正黑體" w:hAnsi="微軟正黑體" w:cs="新細明體" w:hint="eastAsia"/>
          <w:szCs w:val="20"/>
        </w:rPr>
        <w:t>/</w:t>
      </w:r>
      <w:r w:rsidRPr="00BA6525">
        <w:rPr>
          <w:rFonts w:ascii="微軟正黑體" w:eastAsia="微軟正黑體" w:hAnsi="微軟正黑體" w:cs="新細明體"/>
          <w:szCs w:val="20"/>
        </w:rPr>
        <w:t>No不符合</w:t>
      </w:r>
      <w:r w:rsidRPr="00BA6525">
        <w:rPr>
          <w:rFonts w:ascii="微軟正黑體" w:eastAsia="微軟正黑體" w:hAnsi="微軟正黑體" w:cs="新細明體" w:hint="eastAsia"/>
          <w:szCs w:val="20"/>
        </w:rPr>
        <w:t>/</w:t>
      </w:r>
      <w:r w:rsidRPr="00BA6525">
        <w:rPr>
          <w:rFonts w:ascii="微軟正黑體" w:eastAsia="微軟正黑體" w:hAnsi="微軟正黑體" w:cs="新細明體"/>
          <w:szCs w:val="20"/>
        </w:rPr>
        <w:t>NA不適用</w:t>
      </w:r>
      <w:r w:rsidRPr="00BA6525">
        <w:rPr>
          <w:rFonts w:ascii="微軟正黑體" w:eastAsia="微軟正黑體" w:hAnsi="微軟正黑體" w:cs="新細明體" w:hint="eastAsia"/>
          <w:szCs w:val="20"/>
        </w:rPr>
        <w:t>；</w:t>
      </w:r>
      <w:r w:rsidRPr="00BA6525">
        <w:rPr>
          <w:rFonts w:ascii="Times New Roman" w:eastAsia="微軟正黑體" w:hAnsi="Times New Roman" w:cs="Times New Roman"/>
          <w:szCs w:val="20"/>
        </w:rPr>
        <w:t>結果為</w:t>
      </w:r>
      <w:r w:rsidRPr="00BA6525">
        <w:rPr>
          <w:rFonts w:ascii="Times New Roman" w:eastAsia="微軟正黑體" w:hAnsi="Times New Roman" w:cs="Times New Roman"/>
          <w:szCs w:val="20"/>
        </w:rPr>
        <w:t>No</w:t>
      </w:r>
      <w:r w:rsidRPr="00BA6525">
        <w:rPr>
          <w:rFonts w:ascii="Times New Roman" w:eastAsia="微軟正黑體" w:hAnsi="Times New Roman" w:cs="Times New Roman"/>
          <w:szCs w:val="20"/>
        </w:rPr>
        <w:t>或</w:t>
      </w:r>
      <w:r w:rsidRPr="00BA6525">
        <w:rPr>
          <w:rFonts w:ascii="Times New Roman" w:eastAsia="微軟正黑體" w:hAnsi="Times New Roman" w:cs="Times New Roman"/>
          <w:szCs w:val="20"/>
        </w:rPr>
        <w:t>N/A</w:t>
      </w:r>
      <w:r w:rsidRPr="00BA6525">
        <w:rPr>
          <w:rFonts w:ascii="Times New Roman" w:eastAsia="微軟正黑體" w:hAnsi="Times New Roman" w:cs="Times New Roman" w:hint="eastAsia"/>
          <w:szCs w:val="20"/>
        </w:rPr>
        <w:t>應填寫結果說明</w:t>
      </w:r>
    </w:p>
    <w:tbl>
      <w:tblPr>
        <w:tblStyle w:val="a9"/>
        <w:tblW w:w="1009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5443"/>
        <w:gridCol w:w="2041"/>
        <w:gridCol w:w="1871"/>
      </w:tblGrid>
      <w:tr w:rsidR="00BA6525" w:rsidRPr="00BA6525" w:rsidTr="00565B05">
        <w:trPr>
          <w:trHeight w:val="187"/>
          <w:tblHeader/>
          <w:jc w:val="center"/>
        </w:trPr>
        <w:tc>
          <w:tcPr>
            <w:tcW w:w="737" w:type="dxa"/>
            <w:shd w:val="clear" w:color="auto" w:fill="92CDDC" w:themeFill="accent5" w:themeFillTint="99"/>
            <w:vAlign w:val="center"/>
          </w:tcPr>
          <w:p w:rsidR="004B37B3" w:rsidRPr="00BA6525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2"/>
              </w:rPr>
              <w:t>項次</w:t>
            </w:r>
          </w:p>
        </w:tc>
        <w:tc>
          <w:tcPr>
            <w:tcW w:w="5443" w:type="dxa"/>
            <w:shd w:val="clear" w:color="auto" w:fill="92CDDC" w:themeFill="accent5" w:themeFillTint="99"/>
            <w:vAlign w:val="center"/>
          </w:tcPr>
          <w:p w:rsidR="004B37B3" w:rsidRPr="00BA6525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2"/>
              </w:rPr>
              <w:t>評核內容</w:t>
            </w:r>
          </w:p>
        </w:tc>
        <w:tc>
          <w:tcPr>
            <w:tcW w:w="2041" w:type="dxa"/>
            <w:shd w:val="clear" w:color="auto" w:fill="92CDDC" w:themeFill="accent5" w:themeFillTint="99"/>
            <w:vAlign w:val="center"/>
          </w:tcPr>
          <w:p w:rsidR="004B37B3" w:rsidRPr="00BA6525" w:rsidRDefault="004B37B3" w:rsidP="00565B05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2"/>
              </w:rPr>
              <w:t>評核結果</w:t>
            </w:r>
            <w:r w:rsidRPr="00BA6525">
              <w:rPr>
                <w:rFonts w:ascii="Times New Roman" w:eastAsia="微軟正黑體" w:hAnsi="Times New Roman"/>
                <w:sz w:val="24"/>
                <w:szCs w:val="22"/>
              </w:rPr>
              <w:t>*</w:t>
            </w:r>
          </w:p>
        </w:tc>
        <w:tc>
          <w:tcPr>
            <w:tcW w:w="1871" w:type="dxa"/>
            <w:shd w:val="clear" w:color="auto" w:fill="92CDDC" w:themeFill="accent5" w:themeFillTint="99"/>
            <w:vAlign w:val="center"/>
          </w:tcPr>
          <w:p w:rsidR="004B37B3" w:rsidRPr="00BA6525" w:rsidRDefault="004B37B3" w:rsidP="00565B05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2"/>
                <w:szCs w:val="22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2"/>
              </w:rPr>
              <w:t>結果說明</w:t>
            </w:r>
          </w:p>
        </w:tc>
      </w:tr>
      <w:tr w:rsidR="00BA6525" w:rsidRPr="00BA6525" w:rsidTr="00565B05">
        <w:trPr>
          <w:trHeight w:val="510"/>
          <w:jc w:val="center"/>
        </w:trPr>
        <w:tc>
          <w:tcPr>
            <w:tcW w:w="10092" w:type="dxa"/>
            <w:gridSpan w:val="4"/>
            <w:shd w:val="clear" w:color="auto" w:fill="FBD4B4" w:themeFill="accent6" w:themeFillTint="66"/>
            <w:vAlign w:val="center"/>
          </w:tcPr>
          <w:p w:rsidR="00F275FC" w:rsidRPr="00BA6525" w:rsidRDefault="00F275FC" w:rsidP="00F275FC">
            <w:pPr>
              <w:pStyle w:val="Textbody"/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/>
                <w:bCs/>
                <w:sz w:val="24"/>
                <w:szCs w:val="24"/>
              </w:rPr>
              <w:t>1</w:t>
            </w:r>
            <w:r w:rsidRPr="00BA6525">
              <w:rPr>
                <w:rFonts w:ascii="Times New Roman" w:eastAsia="微軟正黑體" w:hAnsi="Times New Roman" w:hint="eastAsia"/>
                <w:b/>
                <w:bCs/>
                <w:sz w:val="24"/>
                <w:szCs w:val="24"/>
              </w:rPr>
              <w:t>.</w:t>
            </w:r>
            <w:r w:rsidRPr="00BA6525">
              <w:rPr>
                <w:rFonts w:ascii="Times New Roman" w:eastAsia="微軟正黑體" w:hAnsi="Times New Roman"/>
                <w:b/>
                <w:sz w:val="24"/>
                <w:szCs w:val="24"/>
              </w:rPr>
              <w:t>實驗室安全措施與個人防護裝備</w:t>
            </w:r>
            <w:r w:rsidRPr="00BA6525">
              <w:rPr>
                <w:rFonts w:ascii="Times New Roman" w:eastAsia="微軟正黑體" w:hAnsi="Times New Roman"/>
                <w:b/>
                <w:sz w:val="24"/>
                <w:szCs w:val="24"/>
              </w:rPr>
              <w:t xml:space="preserve"> (PPE)</w:t>
            </w:r>
          </w:p>
        </w:tc>
      </w:tr>
      <w:tr w:rsidR="00BA6525" w:rsidRPr="00BA6525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6B254B" w:rsidRPr="00BA6525" w:rsidRDefault="006B254B" w:rsidP="006B254B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443" w:type="dxa"/>
            <w:vAlign w:val="center"/>
          </w:tcPr>
          <w:p w:rsidR="006B254B" w:rsidRPr="00BA6525" w:rsidRDefault="006B254B" w:rsidP="006B254B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可能產生具感染性氣膠或噴濺物之操作步驟，於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BSC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或其它物理防護設備進行</w:t>
            </w:r>
          </w:p>
        </w:tc>
        <w:tc>
          <w:tcPr>
            <w:tcW w:w="2041" w:type="dxa"/>
            <w:vAlign w:val="center"/>
          </w:tcPr>
          <w:p w:rsidR="006B254B" w:rsidRPr="00BA6525" w:rsidRDefault="006B254B" w:rsidP="006B254B">
            <w:pPr>
              <w:jc w:val="center"/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6B254B" w:rsidRPr="00BA6525" w:rsidRDefault="006B254B" w:rsidP="006B254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BA6525" w:rsidRPr="00BA6525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6B254B" w:rsidRPr="00BA6525" w:rsidRDefault="006B254B" w:rsidP="006B254B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443" w:type="dxa"/>
            <w:vAlign w:val="center"/>
          </w:tcPr>
          <w:p w:rsidR="006B254B" w:rsidRPr="00BA6525" w:rsidRDefault="006B254B" w:rsidP="006B254B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kern w:val="3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kern w:val="3"/>
                <w:sz w:val="24"/>
                <w:szCs w:val="24"/>
              </w:rPr>
              <w:t>人員進入實驗室</w:t>
            </w:r>
            <w:proofErr w:type="gramStart"/>
            <w:r w:rsidRPr="00BA6525">
              <w:rPr>
                <w:rFonts w:ascii="Times New Roman" w:eastAsia="微軟正黑體" w:hAnsi="Times New Roman"/>
                <w:bCs/>
                <w:kern w:val="3"/>
                <w:sz w:val="24"/>
                <w:szCs w:val="24"/>
              </w:rPr>
              <w:t>操作均已穿著</w:t>
            </w:r>
            <w:proofErr w:type="gramEnd"/>
            <w:r w:rsidRPr="00BA6525">
              <w:rPr>
                <w:rFonts w:ascii="Times New Roman" w:eastAsia="微軟正黑體" w:hAnsi="Times New Roman"/>
                <w:bCs/>
                <w:kern w:val="3"/>
                <w:sz w:val="24"/>
                <w:szCs w:val="24"/>
              </w:rPr>
              <w:t>適當之</w:t>
            </w:r>
            <w:r w:rsidRPr="00BA6525">
              <w:rPr>
                <w:rFonts w:ascii="Times New Roman" w:eastAsia="微軟正黑體" w:hAnsi="Times New Roman"/>
                <w:bCs/>
                <w:kern w:val="3"/>
                <w:sz w:val="24"/>
                <w:szCs w:val="24"/>
              </w:rPr>
              <w:t xml:space="preserve">PPE </w:t>
            </w:r>
          </w:p>
        </w:tc>
        <w:tc>
          <w:tcPr>
            <w:tcW w:w="2041" w:type="dxa"/>
            <w:vAlign w:val="center"/>
          </w:tcPr>
          <w:p w:rsidR="006B254B" w:rsidRPr="00BA6525" w:rsidRDefault="006B254B" w:rsidP="006B254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36"/>
                <w:szCs w:val="20"/>
              </w:rPr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6B254B" w:rsidRPr="00BA6525" w:rsidRDefault="006B254B" w:rsidP="006B254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BA6525" w:rsidRPr="00BA6525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275FB4" w:rsidRPr="00BA6525" w:rsidRDefault="00275FB4" w:rsidP="00275FB4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443" w:type="dxa"/>
            <w:vAlign w:val="center"/>
          </w:tcPr>
          <w:p w:rsidR="00275FB4" w:rsidRPr="00BA6525" w:rsidRDefault="00275FB4" w:rsidP="00275FB4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處理感染性生物材料後及離開實驗室前，</w:t>
            </w:r>
            <w:proofErr w:type="gramStart"/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均有洗手</w:t>
            </w:r>
            <w:proofErr w:type="gramEnd"/>
          </w:p>
        </w:tc>
        <w:tc>
          <w:tcPr>
            <w:tcW w:w="2041" w:type="dxa"/>
            <w:vAlign w:val="center"/>
          </w:tcPr>
          <w:p w:rsidR="00275FB4" w:rsidRPr="00BA6525" w:rsidRDefault="00275FB4" w:rsidP="00275FB4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36"/>
                <w:szCs w:val="20"/>
              </w:rPr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275FB4" w:rsidRPr="00BA6525" w:rsidRDefault="00275FB4" w:rsidP="00275FB4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BA6525" w:rsidRPr="00BA6525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D164CD" w:rsidRPr="00BA6525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443" w:type="dxa"/>
            <w:vAlign w:val="center"/>
          </w:tcPr>
          <w:p w:rsidR="00D164CD" w:rsidRPr="00BA6525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病原體、毒素或列管感染性物質的樣本，只在符合規定的生物安全等級要求之實驗室操作</w:t>
            </w:r>
          </w:p>
        </w:tc>
        <w:tc>
          <w:tcPr>
            <w:tcW w:w="2041" w:type="dxa"/>
            <w:vAlign w:val="center"/>
          </w:tcPr>
          <w:p w:rsidR="00D164CD" w:rsidRPr="00BA6525" w:rsidRDefault="00D164CD" w:rsidP="00D164CD">
            <w:pPr>
              <w:jc w:val="center"/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BA6525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BA6525" w:rsidRPr="00BA6525" w:rsidTr="00565B05">
        <w:trPr>
          <w:trHeight w:val="510"/>
          <w:jc w:val="center"/>
        </w:trPr>
        <w:tc>
          <w:tcPr>
            <w:tcW w:w="10092" w:type="dxa"/>
            <w:gridSpan w:val="4"/>
            <w:shd w:val="clear" w:color="auto" w:fill="FBD4B4" w:themeFill="accent6" w:themeFillTint="66"/>
            <w:vAlign w:val="center"/>
          </w:tcPr>
          <w:p w:rsidR="00F275FC" w:rsidRPr="00BA6525" w:rsidRDefault="00F275FC" w:rsidP="00F275FC">
            <w:pPr>
              <w:pStyle w:val="Textbody"/>
              <w:spacing w:line="440" w:lineRule="exact"/>
              <w:jc w:val="both"/>
              <w:rPr>
                <w:rFonts w:ascii="Times New Roman" w:eastAsia="微軟正黑體" w:hAnsi="Times New Roman"/>
                <w:b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/>
                <w:bCs/>
                <w:sz w:val="24"/>
                <w:szCs w:val="24"/>
              </w:rPr>
              <w:t>2</w:t>
            </w:r>
            <w:r w:rsidRPr="00BA6525">
              <w:rPr>
                <w:rFonts w:ascii="Times New Roman" w:eastAsia="微軟正黑體" w:hAnsi="Times New Roman" w:hint="eastAsia"/>
                <w:b/>
                <w:bCs/>
                <w:sz w:val="24"/>
                <w:szCs w:val="24"/>
              </w:rPr>
              <w:t>.</w:t>
            </w:r>
            <w:r w:rsidRPr="00BA6525">
              <w:rPr>
                <w:rFonts w:ascii="Times New Roman" w:eastAsia="微軟正黑體" w:hAnsi="Times New Roman"/>
                <w:b/>
                <w:sz w:val="24"/>
                <w:szCs w:val="24"/>
              </w:rPr>
              <w:t>感染性生物材料之管理與保全</w:t>
            </w:r>
          </w:p>
        </w:tc>
      </w:tr>
      <w:tr w:rsidR="00BA6525" w:rsidRPr="00BA6525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D164CD" w:rsidRPr="00BA6525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443" w:type="dxa"/>
            <w:vAlign w:val="center"/>
          </w:tcPr>
          <w:p w:rsidR="00D164CD" w:rsidRPr="00BA6525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指派專人管理感染性生物材料，追蹤及記錄其使用、保存、異動及運輸，並備有保存清單及存取紀錄</w:t>
            </w:r>
          </w:p>
        </w:tc>
        <w:tc>
          <w:tcPr>
            <w:tcW w:w="2041" w:type="dxa"/>
            <w:vAlign w:val="center"/>
          </w:tcPr>
          <w:p w:rsidR="00D164CD" w:rsidRPr="00BA6525" w:rsidRDefault="00D164CD" w:rsidP="00D164CD">
            <w:pPr>
              <w:jc w:val="center"/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BA6525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BA6525" w:rsidRPr="00BA6525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D164CD" w:rsidRPr="00BA6525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443" w:type="dxa"/>
            <w:vAlign w:val="center"/>
          </w:tcPr>
          <w:p w:rsidR="00D164CD" w:rsidRPr="00BA6525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持有、保存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RG2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以上微生物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/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生物毒素之實驗室每季應至少盤點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1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次相關品項與當前保存之數量</w:t>
            </w:r>
          </w:p>
        </w:tc>
        <w:tc>
          <w:tcPr>
            <w:tcW w:w="2041" w:type="dxa"/>
            <w:vAlign w:val="center"/>
          </w:tcPr>
          <w:p w:rsidR="00D164CD" w:rsidRPr="00BA6525" w:rsidRDefault="00D164CD" w:rsidP="00D164CD">
            <w:pPr>
              <w:jc w:val="center"/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BA6525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BA6525" w:rsidRPr="00BA6525" w:rsidTr="00D164CD">
        <w:trPr>
          <w:trHeight w:val="1417"/>
          <w:jc w:val="center"/>
        </w:trPr>
        <w:tc>
          <w:tcPr>
            <w:tcW w:w="737" w:type="dxa"/>
            <w:vAlign w:val="center"/>
          </w:tcPr>
          <w:p w:rsidR="00D164CD" w:rsidRPr="00BA6525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 w:hint="eastAsia"/>
                <w:bCs/>
                <w:sz w:val="24"/>
                <w:szCs w:val="24"/>
              </w:rPr>
              <w:t>2.3</w:t>
            </w:r>
          </w:p>
        </w:tc>
        <w:tc>
          <w:tcPr>
            <w:tcW w:w="5443" w:type="dxa"/>
            <w:vAlign w:val="center"/>
          </w:tcPr>
          <w:p w:rsidR="00D164CD" w:rsidRPr="00BA6525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持有、保存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RG2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以上微生物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/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生物毒素之實驗室，於每季至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CDC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「實驗室生物安全管理資訊系統」完成資料維護確認作業</w:t>
            </w:r>
          </w:p>
        </w:tc>
        <w:tc>
          <w:tcPr>
            <w:tcW w:w="2041" w:type="dxa"/>
            <w:vAlign w:val="center"/>
          </w:tcPr>
          <w:p w:rsidR="00D164CD" w:rsidRPr="00BA6525" w:rsidRDefault="00D164CD" w:rsidP="00D164CD">
            <w:pPr>
              <w:jc w:val="center"/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BA6525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BA6525" w:rsidRPr="00BA6525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D164CD" w:rsidRPr="00BA6525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443" w:type="dxa"/>
            <w:vAlign w:val="center"/>
          </w:tcPr>
          <w:p w:rsidR="00D164CD" w:rsidRPr="00BA6525" w:rsidRDefault="00D164CD" w:rsidP="00D164CD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生物檢體收集有獲得核准</w:t>
            </w:r>
          </w:p>
        </w:tc>
        <w:tc>
          <w:tcPr>
            <w:tcW w:w="2041" w:type="dxa"/>
            <w:vAlign w:val="center"/>
          </w:tcPr>
          <w:p w:rsidR="00D164CD" w:rsidRPr="00BA6525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36"/>
                <w:szCs w:val="20"/>
              </w:rPr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BA6525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BA6525" w:rsidRPr="00BA6525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D164CD" w:rsidRPr="00BA6525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5443" w:type="dxa"/>
            <w:vAlign w:val="center"/>
          </w:tcPr>
          <w:p w:rsidR="00D164CD" w:rsidRPr="00BA6525" w:rsidRDefault="00D164CD" w:rsidP="00D164CD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生物檢體僅授權人員可取得</w:t>
            </w:r>
          </w:p>
        </w:tc>
        <w:tc>
          <w:tcPr>
            <w:tcW w:w="2041" w:type="dxa"/>
            <w:vAlign w:val="center"/>
          </w:tcPr>
          <w:p w:rsidR="00D164CD" w:rsidRPr="00BA6525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36"/>
                <w:szCs w:val="20"/>
              </w:rPr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BA6525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BA6525" w:rsidRPr="00BA6525" w:rsidTr="00D164CD">
        <w:trPr>
          <w:trHeight w:val="1417"/>
          <w:jc w:val="center"/>
        </w:trPr>
        <w:tc>
          <w:tcPr>
            <w:tcW w:w="737" w:type="dxa"/>
            <w:vAlign w:val="center"/>
          </w:tcPr>
          <w:p w:rsidR="00D164CD" w:rsidRPr="00BA6525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443" w:type="dxa"/>
            <w:vAlign w:val="center"/>
          </w:tcPr>
          <w:p w:rsidR="00D164CD" w:rsidRPr="00BA6525" w:rsidRDefault="00D164CD" w:rsidP="00D164CD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具備生物檢體收集清單，且檢體清單內容詳實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(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具實驗名稱或代號、檢體種類、來源、儲存位置、收集時間、收集人員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D164CD" w:rsidRPr="00BA6525" w:rsidRDefault="00D164CD" w:rsidP="00D164CD">
            <w:pPr>
              <w:jc w:val="center"/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BA6525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BA6525" w:rsidRPr="00BA6525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0E0490" w:rsidRPr="00BA6525" w:rsidRDefault="000E0490" w:rsidP="000E0490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443" w:type="dxa"/>
            <w:vAlign w:val="center"/>
          </w:tcPr>
          <w:p w:rsidR="000E0490" w:rsidRPr="00BA6525" w:rsidRDefault="000E0490" w:rsidP="000E0490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檢體操作或實驗有詳實記錄</w:t>
            </w:r>
          </w:p>
        </w:tc>
        <w:tc>
          <w:tcPr>
            <w:tcW w:w="2041" w:type="dxa"/>
            <w:vAlign w:val="center"/>
          </w:tcPr>
          <w:p w:rsidR="000E0490" w:rsidRPr="00BA6525" w:rsidRDefault="000E0490" w:rsidP="000E0490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36"/>
                <w:szCs w:val="20"/>
              </w:rPr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0E0490" w:rsidRPr="00BA6525" w:rsidRDefault="000E0490" w:rsidP="000E0490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BA6525" w:rsidRPr="00BA6525" w:rsidTr="00DE2D92">
        <w:trPr>
          <w:trHeight w:val="510"/>
          <w:jc w:val="center"/>
        </w:trPr>
        <w:tc>
          <w:tcPr>
            <w:tcW w:w="737" w:type="dxa"/>
            <w:vAlign w:val="center"/>
          </w:tcPr>
          <w:p w:rsidR="00DE2D92" w:rsidRPr="00BA6525" w:rsidRDefault="00DE2D92" w:rsidP="000E0490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 w:hint="eastAsia"/>
                <w:bCs/>
                <w:sz w:val="24"/>
                <w:szCs w:val="24"/>
              </w:rPr>
              <w:t>2.8</w:t>
            </w:r>
          </w:p>
        </w:tc>
        <w:tc>
          <w:tcPr>
            <w:tcW w:w="5443" w:type="dxa"/>
            <w:vAlign w:val="center"/>
          </w:tcPr>
          <w:p w:rsidR="00DE2D92" w:rsidRPr="00BA6525" w:rsidRDefault="00DE2D92" w:rsidP="000E0490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eastAsia="微軟正黑體" w:hint="eastAsia"/>
                <w:sz w:val="24"/>
                <w:szCs w:val="24"/>
              </w:rPr>
              <w:t>檢體收集或實驗操作進度</w:t>
            </w:r>
            <w:r w:rsidRPr="00BA6525">
              <w:rPr>
                <w:rFonts w:eastAsia="微軟正黑體" w:hint="eastAsia"/>
                <w:sz w:val="24"/>
                <w:szCs w:val="24"/>
              </w:rPr>
              <w:t>(</w:t>
            </w:r>
            <w:r w:rsidRPr="00BA6525">
              <w:rPr>
                <w:rFonts w:eastAsia="微軟正黑體" w:hint="eastAsia"/>
                <w:sz w:val="24"/>
                <w:szCs w:val="24"/>
              </w:rPr>
              <w:t>自評</w:t>
            </w:r>
            <w:r w:rsidRPr="00BA6525">
              <w:rPr>
                <w:rFonts w:eastAsia="微軟正黑體" w:hint="eastAsia"/>
                <w:sz w:val="24"/>
                <w:szCs w:val="24"/>
              </w:rPr>
              <w:t>)</w:t>
            </w:r>
          </w:p>
        </w:tc>
        <w:tc>
          <w:tcPr>
            <w:tcW w:w="3912" w:type="dxa"/>
            <w:gridSpan w:val="2"/>
            <w:vAlign w:val="center"/>
          </w:tcPr>
          <w:p w:rsidR="00DE2D92" w:rsidRPr="00BA6525" w:rsidRDefault="00DE2D92" w:rsidP="00DE2D92">
            <w:pPr>
              <w:spacing w:line="36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BA6525">
              <w:rPr>
                <w:rFonts w:ascii="Century Gothic" w:eastAsia="微軟正黑體" w:hAnsi="Century Gothic"/>
                <w:sz w:val="40"/>
                <w:szCs w:val="24"/>
              </w:rPr>
              <w:t>□</w:t>
            </w:r>
            <w:r w:rsidRPr="00BA6525">
              <w:rPr>
                <w:rFonts w:ascii="Century Gothic" w:eastAsia="微軟正黑體" w:hAnsi="Century Gothic"/>
                <w:sz w:val="24"/>
                <w:szCs w:val="24"/>
              </w:rPr>
              <w:t>落後</w:t>
            </w:r>
            <w:r w:rsidRPr="00BA6525">
              <w:rPr>
                <w:rFonts w:ascii="Century Gothic" w:eastAsia="微軟正黑體" w:hAnsi="Century Gothic"/>
                <w:sz w:val="24"/>
                <w:szCs w:val="24"/>
                <w:u w:val="single"/>
              </w:rPr>
              <w:t xml:space="preserve">   </w:t>
            </w:r>
            <w:r w:rsidRPr="00BA6525">
              <w:rPr>
                <w:rFonts w:ascii="Century Gothic" w:eastAsia="微軟正黑體" w:hAnsi="Century Gothic"/>
                <w:sz w:val="24"/>
                <w:szCs w:val="24"/>
              </w:rPr>
              <w:t xml:space="preserve">%  </w:t>
            </w:r>
            <w:r w:rsidRPr="00BA6525">
              <w:rPr>
                <w:rFonts w:ascii="Century Gothic" w:eastAsia="微軟正黑體" w:hAnsi="Century Gothic"/>
                <w:sz w:val="40"/>
                <w:szCs w:val="24"/>
              </w:rPr>
              <w:t>□</w:t>
            </w:r>
            <w:r w:rsidRPr="00BA6525">
              <w:rPr>
                <w:rFonts w:ascii="Century Gothic" w:eastAsia="微軟正黑體" w:hAnsi="Century Gothic"/>
                <w:sz w:val="24"/>
                <w:szCs w:val="24"/>
              </w:rPr>
              <w:t>符合</w:t>
            </w:r>
            <w:r w:rsidRPr="00BA6525">
              <w:rPr>
                <w:rFonts w:ascii="Century Gothic" w:eastAsia="微軟正黑體" w:hAnsi="Century Gothic"/>
                <w:sz w:val="24"/>
                <w:szCs w:val="24"/>
              </w:rPr>
              <w:t xml:space="preserve"> </w:t>
            </w:r>
          </w:p>
          <w:p w:rsidR="00DE2D92" w:rsidRPr="00BA6525" w:rsidRDefault="00DE2D92" w:rsidP="00DE2D92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Century Gothic" w:eastAsia="微軟正黑體" w:hAnsi="Century Gothic"/>
                <w:sz w:val="40"/>
                <w:szCs w:val="24"/>
              </w:rPr>
              <w:t>□</w:t>
            </w:r>
            <w:r w:rsidRPr="00BA6525">
              <w:rPr>
                <w:rFonts w:ascii="Century Gothic" w:eastAsia="微軟正黑體" w:hAnsi="Century Gothic"/>
                <w:sz w:val="24"/>
                <w:szCs w:val="24"/>
              </w:rPr>
              <w:t>超前</w:t>
            </w:r>
            <w:r w:rsidRPr="00BA6525">
              <w:rPr>
                <w:rFonts w:ascii="Century Gothic" w:eastAsia="微軟正黑體" w:hAnsi="Century Gothic"/>
                <w:sz w:val="24"/>
                <w:szCs w:val="24"/>
                <w:u w:val="single"/>
              </w:rPr>
              <w:t xml:space="preserve">   </w:t>
            </w:r>
            <w:r w:rsidRPr="00BA6525">
              <w:rPr>
                <w:rFonts w:ascii="Century Gothic" w:eastAsia="微軟正黑體" w:hAnsi="Century Gothic"/>
                <w:sz w:val="24"/>
                <w:szCs w:val="24"/>
              </w:rPr>
              <w:t>%</w:t>
            </w:r>
          </w:p>
        </w:tc>
      </w:tr>
      <w:tr w:rsidR="00BA6525" w:rsidRPr="00BA6525" w:rsidTr="00565B05">
        <w:trPr>
          <w:trHeight w:val="510"/>
          <w:jc w:val="center"/>
        </w:trPr>
        <w:tc>
          <w:tcPr>
            <w:tcW w:w="10092" w:type="dxa"/>
            <w:gridSpan w:val="4"/>
            <w:shd w:val="clear" w:color="auto" w:fill="FBD4B4" w:themeFill="accent6" w:themeFillTint="66"/>
            <w:vAlign w:val="center"/>
          </w:tcPr>
          <w:p w:rsidR="00F275FC" w:rsidRPr="00BA6525" w:rsidRDefault="00F275FC" w:rsidP="00F275FC">
            <w:pPr>
              <w:pStyle w:val="Textbody"/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/>
                <w:bCs/>
                <w:sz w:val="24"/>
                <w:szCs w:val="24"/>
              </w:rPr>
              <w:t>3</w:t>
            </w:r>
            <w:r w:rsidRPr="00BA6525">
              <w:rPr>
                <w:rFonts w:ascii="Times New Roman" w:eastAsia="微軟正黑體" w:hAnsi="Times New Roman" w:hint="eastAsia"/>
                <w:b/>
                <w:bCs/>
                <w:sz w:val="24"/>
                <w:szCs w:val="24"/>
              </w:rPr>
              <w:t>.</w:t>
            </w:r>
            <w:r w:rsidRPr="00BA6525">
              <w:rPr>
                <w:rFonts w:ascii="Times New Roman" w:eastAsia="微軟正黑體" w:hAnsi="Times New Roman"/>
                <w:b/>
                <w:sz w:val="24"/>
                <w:szCs w:val="24"/>
              </w:rPr>
              <w:t>實驗室人員參與教育訓練情形</w:t>
            </w:r>
          </w:p>
        </w:tc>
      </w:tr>
      <w:tr w:rsidR="00BA6525" w:rsidRPr="00BA6525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DE2D92" w:rsidRPr="00BA6525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443" w:type="dxa"/>
            <w:vAlign w:val="center"/>
          </w:tcPr>
          <w:p w:rsidR="00DE2D92" w:rsidRPr="00BA6525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gramStart"/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人員均已接受</w:t>
            </w:r>
            <w:proofErr w:type="gramEnd"/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與職務相關之安全操作訓練</w:t>
            </w:r>
          </w:p>
        </w:tc>
        <w:tc>
          <w:tcPr>
            <w:tcW w:w="2041" w:type="dxa"/>
            <w:vAlign w:val="center"/>
          </w:tcPr>
          <w:p w:rsidR="00DE2D92" w:rsidRPr="00BA6525" w:rsidRDefault="00DE2D92" w:rsidP="00DE2D92">
            <w:pPr>
              <w:spacing w:line="440" w:lineRule="exact"/>
              <w:jc w:val="center"/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BA6525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BA6525" w:rsidRPr="00BA6525" w:rsidTr="00DE2D92">
        <w:trPr>
          <w:trHeight w:val="964"/>
          <w:jc w:val="center"/>
        </w:trPr>
        <w:tc>
          <w:tcPr>
            <w:tcW w:w="737" w:type="dxa"/>
            <w:vAlign w:val="center"/>
          </w:tcPr>
          <w:p w:rsidR="00DE2D92" w:rsidRPr="00BA6525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443" w:type="dxa"/>
            <w:vAlign w:val="center"/>
          </w:tcPr>
          <w:p w:rsidR="00DE2D92" w:rsidRPr="00BA6525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受訓人員在從事感染性物質作業時，必須由被授權人員監督，直到符合訓練要求為止</w:t>
            </w:r>
          </w:p>
        </w:tc>
        <w:tc>
          <w:tcPr>
            <w:tcW w:w="2041" w:type="dxa"/>
            <w:vAlign w:val="center"/>
          </w:tcPr>
          <w:p w:rsidR="00DE2D92" w:rsidRPr="00BA6525" w:rsidRDefault="00DE2D92" w:rsidP="00DE2D92">
            <w:pPr>
              <w:spacing w:line="440" w:lineRule="exact"/>
              <w:jc w:val="center"/>
              <w:rPr>
                <w:b/>
              </w:rPr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BA6525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BA6525" w:rsidRPr="00BA6525" w:rsidTr="00DE2D92">
        <w:trPr>
          <w:trHeight w:val="964"/>
          <w:jc w:val="center"/>
        </w:trPr>
        <w:tc>
          <w:tcPr>
            <w:tcW w:w="737" w:type="dxa"/>
            <w:vAlign w:val="center"/>
          </w:tcPr>
          <w:p w:rsidR="00DE2D92" w:rsidRPr="00BA6525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443" w:type="dxa"/>
            <w:vAlign w:val="center"/>
          </w:tcPr>
          <w:p w:rsidR="00DE2D92" w:rsidRPr="00BA6525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新進人員應於到職後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3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個月內完成實驗室生物安全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/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生物保全課程至少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8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小時</w:t>
            </w:r>
          </w:p>
        </w:tc>
        <w:tc>
          <w:tcPr>
            <w:tcW w:w="2041" w:type="dxa"/>
            <w:vAlign w:val="center"/>
          </w:tcPr>
          <w:p w:rsidR="00DE2D92" w:rsidRPr="00BA6525" w:rsidRDefault="00DE2D92" w:rsidP="00DE2D92">
            <w:pPr>
              <w:spacing w:line="440" w:lineRule="exact"/>
              <w:jc w:val="center"/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BA6525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E2D92" w:rsidRPr="00BA6525" w:rsidTr="00DE2D92">
        <w:trPr>
          <w:trHeight w:val="1417"/>
          <w:jc w:val="center"/>
        </w:trPr>
        <w:tc>
          <w:tcPr>
            <w:tcW w:w="737" w:type="dxa"/>
            <w:vAlign w:val="center"/>
          </w:tcPr>
          <w:p w:rsidR="00DE2D92" w:rsidRPr="00BA6525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443" w:type="dxa"/>
            <w:vAlign w:val="center"/>
          </w:tcPr>
          <w:p w:rsidR="00DE2D92" w:rsidRPr="00BA6525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工作人員每年取得實驗室生物安全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/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生物保全持續教育至少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4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小時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4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(BSL3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或高防護實驗室依感染性生物材料管理辦法規定辦理</w:t>
            </w:r>
            <w:r w:rsidRPr="00BA6525">
              <w:rPr>
                <w:rFonts w:ascii="Times New Roman" w:eastAsia="微軟正黑體" w:hAnsi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DE2D92" w:rsidRPr="00BA6525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Yes</w:t>
            </w:r>
            <w:r w:rsidRPr="00BA6525">
              <w:rPr>
                <w:rFonts w:ascii="Times New Roman" w:eastAsia="微軟正黑體" w:hAnsi="Times New Roman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/>
                <w:sz w:val="24"/>
                <w:szCs w:val="20"/>
              </w:rPr>
              <w:t>No</w:t>
            </w:r>
            <w:r w:rsidRPr="00BA6525">
              <w:rPr>
                <w:rFonts w:ascii="Times New Roman" w:eastAsia="微軟正黑體" w:hAnsi="Times New Roman" w:hint="eastAsia"/>
                <w:sz w:val="22"/>
                <w:szCs w:val="20"/>
              </w:rPr>
              <w:t xml:space="preserve"> </w:t>
            </w:r>
            <w:r w:rsidRPr="00BA6525">
              <w:rPr>
                <w:rFonts w:ascii="Times New Roman" w:eastAsia="微軟正黑體" w:hAnsi="Times New Roman"/>
                <w:sz w:val="36"/>
                <w:szCs w:val="20"/>
              </w:rPr>
              <w:t>□</w:t>
            </w:r>
            <w:r w:rsidRPr="00BA6525">
              <w:rPr>
                <w:rFonts w:ascii="Times New Roman" w:eastAsia="微軟正黑體" w:hAnsi="Times New Roman" w:hint="eastAsia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BA6525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</w:tbl>
    <w:p w:rsidR="00784B09" w:rsidRPr="00BA6525" w:rsidRDefault="00784B09" w:rsidP="00784B09">
      <w:pPr>
        <w:rPr>
          <w:rFonts w:ascii="Times New Roman" w:eastAsia="標楷體" w:hAnsi="Times New Roman" w:cs="Times New Roman"/>
        </w:rPr>
      </w:pPr>
    </w:p>
    <w:sectPr w:rsidR="00784B09" w:rsidRPr="00BA6525" w:rsidSect="005C209F">
      <w:headerReference w:type="default" r:id="rId8"/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6A" w:rsidRDefault="0009776A" w:rsidP="00784B09">
      <w:r>
        <w:separator/>
      </w:r>
    </w:p>
  </w:endnote>
  <w:endnote w:type="continuationSeparator" w:id="0">
    <w:p w:rsidR="0009776A" w:rsidRDefault="0009776A" w:rsidP="0078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6A" w:rsidRDefault="0009776A" w:rsidP="00784B09">
      <w:r>
        <w:separator/>
      </w:r>
    </w:p>
  </w:footnote>
  <w:footnote w:type="continuationSeparator" w:id="0">
    <w:p w:rsidR="0009776A" w:rsidRDefault="0009776A" w:rsidP="0078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784B09" w:rsidRPr="0003186A" w:rsidTr="005C209F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66BA9076" wp14:editId="1E44E6C2">
                <wp:extent cx="600075" cy="552450"/>
                <wp:effectExtent l="0" t="0" r="9525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784B09" w:rsidRPr="00990878" w:rsidRDefault="00784B09" w:rsidP="00D9298A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784B09" w:rsidRPr="00C9499A" w:rsidRDefault="00565B05" w:rsidP="00D9298A">
          <w:pPr>
            <w:pStyle w:val="2"/>
            <w:tabs>
              <w:tab w:val="left" w:pos="1703"/>
            </w:tabs>
            <w:spacing w:line="240" w:lineRule="auto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BA6525">
            <w:rPr>
              <w:rFonts w:eastAsia="標楷體" w:hint="eastAsia"/>
              <w:sz w:val="28"/>
              <w:szCs w:val="28"/>
            </w:rPr>
            <w:t>研究試驗案</w:t>
          </w:r>
          <w:r w:rsidR="00C9499A" w:rsidRPr="00BA6525">
            <w:rPr>
              <w:rFonts w:eastAsia="標楷體" w:hint="eastAsia"/>
              <w:sz w:val="28"/>
              <w:szCs w:val="28"/>
            </w:rPr>
            <w:t>生</w:t>
          </w:r>
          <w:r w:rsidR="00C9499A" w:rsidRPr="00C9499A">
            <w:rPr>
              <w:rFonts w:eastAsia="標楷體" w:hint="eastAsia"/>
              <w:sz w:val="28"/>
              <w:szCs w:val="28"/>
            </w:rPr>
            <w:t>物材料保全稽核</w:t>
          </w:r>
          <w:proofErr w:type="gramStart"/>
          <w:r w:rsidR="00C9499A" w:rsidRPr="00C9499A">
            <w:rPr>
              <w:rFonts w:eastAsia="標楷體" w:hint="eastAsia"/>
              <w:sz w:val="28"/>
              <w:szCs w:val="28"/>
            </w:rPr>
            <w:t>查檢表</w:t>
          </w:r>
          <w:proofErr w:type="gramEnd"/>
        </w:p>
      </w:tc>
      <w:tc>
        <w:tcPr>
          <w:tcW w:w="5344" w:type="dxa"/>
          <w:gridSpan w:val="2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手冊：實驗室安全規範</w:t>
          </w:r>
          <w:r w:rsidRPr="00F05F27">
            <w:rPr>
              <w:rFonts w:eastAsia="標楷體"/>
              <w:b/>
              <w:sz w:val="20"/>
            </w:rPr>
            <w:t xml:space="preserve">           </w:t>
          </w:r>
          <w:r w:rsidRPr="00F05F27">
            <w:rPr>
              <w:rFonts w:eastAsia="標楷體"/>
              <w:b/>
              <w:sz w:val="20"/>
            </w:rPr>
            <w:t>章節：</w:t>
          </w:r>
        </w:p>
      </w:tc>
    </w:tr>
    <w:tr w:rsidR="00784B09" w:rsidRPr="0003186A" w:rsidTr="005C209F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784B09" w:rsidRPr="00D81C1B" w:rsidRDefault="00784B09" w:rsidP="00D9298A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C9499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文件編號：</w:t>
          </w:r>
          <w:r w:rsidR="00C9499A">
            <w:rPr>
              <w:rFonts w:eastAsia="標楷體"/>
              <w:b/>
              <w:sz w:val="20"/>
            </w:rPr>
            <w:t>BS-T-0</w:t>
          </w:r>
          <w:r w:rsidR="00C9499A">
            <w:rPr>
              <w:rFonts w:eastAsia="標楷體" w:hint="eastAsia"/>
              <w:b/>
              <w:sz w:val="20"/>
            </w:rPr>
            <w:t>26</w:t>
          </w:r>
        </w:p>
      </w:tc>
    </w:tr>
    <w:tr w:rsidR="00784B09" w:rsidRPr="0034124F" w:rsidTr="005C209F">
      <w:trPr>
        <w:jc w:val="center"/>
      </w:trPr>
      <w:tc>
        <w:tcPr>
          <w:tcW w:w="1176" w:type="dxa"/>
          <w:vMerge/>
          <w:shd w:val="clear" w:color="auto" w:fill="auto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784B09" w:rsidRPr="00D81C1B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新訂認證：</w:t>
          </w:r>
          <w:r w:rsidR="00C9499A">
            <w:rPr>
              <w:rFonts w:eastAsia="標楷體" w:hint="eastAsia"/>
              <w:b/>
              <w:sz w:val="20"/>
            </w:rPr>
            <w:t>2017-07-14</w:t>
          </w:r>
        </w:p>
      </w:tc>
    </w:tr>
    <w:tr w:rsidR="00784B09" w:rsidRPr="0003186A" w:rsidTr="005C209F">
      <w:trPr>
        <w:jc w:val="center"/>
      </w:trPr>
      <w:tc>
        <w:tcPr>
          <w:tcW w:w="1176" w:type="dxa"/>
          <w:vMerge/>
          <w:shd w:val="clear" w:color="auto" w:fill="auto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784B09" w:rsidRPr="00D81C1B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5B76D8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kern w:val="0"/>
              <w:sz w:val="20"/>
            </w:rPr>
            <w:t>負責人職稱：主任委員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5B76D8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修訂認證：</w:t>
          </w:r>
          <w:r w:rsidR="00BA6525">
            <w:rPr>
              <w:rFonts w:eastAsia="標楷體"/>
              <w:b/>
              <w:kern w:val="0"/>
              <w:sz w:val="20"/>
            </w:rPr>
            <w:t>2023-07-26</w:t>
          </w:r>
        </w:p>
      </w:tc>
    </w:tr>
    <w:tr w:rsidR="00784B09" w:rsidRPr="0003186A" w:rsidTr="005C209F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784B09" w:rsidRPr="0003186A" w:rsidRDefault="00784B09" w:rsidP="00D9298A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784B09" w:rsidRPr="00D81C1B" w:rsidRDefault="00784B09" w:rsidP="00D9298A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定期更新：每</w:t>
          </w:r>
          <w:r>
            <w:rPr>
              <w:rFonts w:eastAsia="標楷體" w:hint="eastAsia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5B76D8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版本：</w:t>
          </w:r>
          <w:r w:rsidR="00FA4A7D">
            <w:rPr>
              <w:rFonts w:eastAsia="標楷體" w:hint="eastAsia"/>
              <w:b/>
              <w:sz w:val="20"/>
            </w:rPr>
            <w:t>20</w:t>
          </w:r>
          <w:r w:rsidR="005B76D8">
            <w:rPr>
              <w:rFonts w:eastAsia="標楷體" w:hint="eastAsia"/>
              <w:b/>
              <w:sz w:val="20"/>
            </w:rPr>
            <w:t>2</w:t>
          </w:r>
          <w:r w:rsidR="00132A36">
            <w:rPr>
              <w:rFonts w:eastAsia="標楷體"/>
              <w:b/>
              <w:sz w:val="20"/>
            </w:rPr>
            <w:t>3</w:t>
          </w:r>
          <w:r w:rsidR="00FA4A7D">
            <w:rPr>
              <w:rFonts w:eastAsia="標楷體" w:hint="eastAsia"/>
              <w:b/>
              <w:sz w:val="20"/>
            </w:rPr>
            <w:t>.1</w:t>
          </w:r>
          <w:r w:rsidRPr="00F05F27">
            <w:rPr>
              <w:rFonts w:eastAsia="標楷體"/>
              <w:b/>
              <w:sz w:val="20"/>
            </w:rPr>
            <w:t>版</w:t>
          </w:r>
          <w:r w:rsidRPr="00F05F27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784B09" w:rsidRDefault="00784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2E97"/>
    <w:multiLevelType w:val="multilevel"/>
    <w:tmpl w:val="2D488636"/>
    <w:styleLink w:val="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9"/>
    <w:rsid w:val="00012947"/>
    <w:rsid w:val="000721EA"/>
    <w:rsid w:val="00081CE2"/>
    <w:rsid w:val="00085488"/>
    <w:rsid w:val="0009776A"/>
    <w:rsid w:val="000E0490"/>
    <w:rsid w:val="000F0D75"/>
    <w:rsid w:val="000F24ED"/>
    <w:rsid w:val="0011289D"/>
    <w:rsid w:val="001170B7"/>
    <w:rsid w:val="00132A36"/>
    <w:rsid w:val="00134EC5"/>
    <w:rsid w:val="00191D32"/>
    <w:rsid w:val="001946E5"/>
    <w:rsid w:val="00245401"/>
    <w:rsid w:val="00275FB4"/>
    <w:rsid w:val="00284B28"/>
    <w:rsid w:val="00366A90"/>
    <w:rsid w:val="00407D96"/>
    <w:rsid w:val="00470B8B"/>
    <w:rsid w:val="004B37B3"/>
    <w:rsid w:val="004F4F5A"/>
    <w:rsid w:val="00535A5B"/>
    <w:rsid w:val="00545186"/>
    <w:rsid w:val="00546A7E"/>
    <w:rsid w:val="00565B05"/>
    <w:rsid w:val="005932B3"/>
    <w:rsid w:val="005B76D8"/>
    <w:rsid w:val="005C209F"/>
    <w:rsid w:val="005E7D71"/>
    <w:rsid w:val="00650F16"/>
    <w:rsid w:val="0065651A"/>
    <w:rsid w:val="006B254B"/>
    <w:rsid w:val="006D0227"/>
    <w:rsid w:val="006E0093"/>
    <w:rsid w:val="007137AF"/>
    <w:rsid w:val="00737B71"/>
    <w:rsid w:val="0078193B"/>
    <w:rsid w:val="00784B09"/>
    <w:rsid w:val="007A1DB8"/>
    <w:rsid w:val="007C55A5"/>
    <w:rsid w:val="00857197"/>
    <w:rsid w:val="00876B3F"/>
    <w:rsid w:val="00892B17"/>
    <w:rsid w:val="008C6CFA"/>
    <w:rsid w:val="00937F3D"/>
    <w:rsid w:val="00966A14"/>
    <w:rsid w:val="00970B95"/>
    <w:rsid w:val="009A1054"/>
    <w:rsid w:val="009B3B98"/>
    <w:rsid w:val="009F68C1"/>
    <w:rsid w:val="00A07C06"/>
    <w:rsid w:val="00A13534"/>
    <w:rsid w:val="00AA3035"/>
    <w:rsid w:val="00B81CA5"/>
    <w:rsid w:val="00BA6525"/>
    <w:rsid w:val="00BE4E74"/>
    <w:rsid w:val="00C806B2"/>
    <w:rsid w:val="00C9499A"/>
    <w:rsid w:val="00C96B60"/>
    <w:rsid w:val="00CB4A73"/>
    <w:rsid w:val="00CE588B"/>
    <w:rsid w:val="00D164CD"/>
    <w:rsid w:val="00D41E67"/>
    <w:rsid w:val="00DE2D92"/>
    <w:rsid w:val="00DF21D5"/>
    <w:rsid w:val="00E03BD0"/>
    <w:rsid w:val="00E7442E"/>
    <w:rsid w:val="00EF4692"/>
    <w:rsid w:val="00F066F2"/>
    <w:rsid w:val="00F275FC"/>
    <w:rsid w:val="00FA4A7D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D1BB9-C2F2-409B-9A4D-67258AA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784B09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B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B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784B09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customStyle="1" w:styleId="CCH">
    <w:name w:val="CCH內文一"/>
    <w:basedOn w:val="a"/>
    <w:rsid w:val="00784B09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uiPriority w:val="59"/>
    <w:rsid w:val="00784B09"/>
    <w:rPr>
      <w:rFonts w:ascii="Calibri" w:eastAsia="標楷體" w:hAnsi="Calibri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uiPriority w:val="99"/>
    <w:rsid w:val="001946E5"/>
    <w:pPr>
      <w:numPr>
        <w:numId w:val="1"/>
      </w:numPr>
    </w:pPr>
  </w:style>
  <w:style w:type="paragraph" w:customStyle="1" w:styleId="Textbody">
    <w:name w:val="Text body"/>
    <w:rsid w:val="004B37B3"/>
    <w:pPr>
      <w:widowControl w:val="0"/>
      <w:suppressAutoHyphens/>
      <w:autoSpaceDN w:val="0"/>
      <w:textAlignment w:val="baseline"/>
    </w:pPr>
    <w:rPr>
      <w:rFonts w:ascii="Century Gothic" w:eastAsia="新細明體" w:hAnsi="Century Gothic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859E-2729-47F4-B417-C6C46B8B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5</cp:revision>
  <cp:lastPrinted>2022-07-15T07:27:00Z</cp:lastPrinted>
  <dcterms:created xsi:type="dcterms:W3CDTF">2023-06-23T06:40:00Z</dcterms:created>
  <dcterms:modified xsi:type="dcterms:W3CDTF">2023-07-26T02:13:00Z</dcterms:modified>
</cp:coreProperties>
</file>